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E66A3" w14:textId="77777777" w:rsidR="00C1328D" w:rsidRPr="00527C73" w:rsidRDefault="00527C73" w:rsidP="00527C73">
      <w:pPr>
        <w:tabs>
          <w:tab w:val="left" w:pos="6946"/>
        </w:tabs>
        <w:spacing w:before="0" w:after="60" w:line="240" w:lineRule="auto"/>
        <w:ind w:firstLine="142"/>
        <w:rPr>
          <w:rFonts w:ascii="Century Gothic" w:hAnsi="Century Gothic" w:cstheme="minorHAnsi"/>
          <w:b/>
          <w:sz w:val="24"/>
          <w:szCs w:val="24"/>
        </w:rPr>
      </w:pPr>
      <w:bookmarkStart w:id="0" w:name="_GoBack"/>
      <w:bookmarkEnd w:id="0"/>
      <w:r w:rsidRPr="00527C73">
        <w:rPr>
          <w:rFonts w:ascii="Century Gothic" w:eastAsia="Times New Roman" w:hAnsi="Century Gothic" w:cstheme="minorHAnsi"/>
          <w:b/>
          <w:sz w:val="24"/>
          <w:szCs w:val="24"/>
        </w:rPr>
        <w:t xml:space="preserve">Graduation Benchmarks Assessment </w:t>
      </w:r>
      <w:r w:rsidR="00C1328D" w:rsidRPr="00527C73">
        <w:rPr>
          <w:rFonts w:ascii="Century Gothic" w:eastAsia="Times New Roman" w:hAnsi="Century Gothic" w:cstheme="minorHAnsi"/>
          <w:b/>
          <w:sz w:val="24"/>
          <w:szCs w:val="24"/>
        </w:rPr>
        <w:t>Scoring Sheet</w:t>
      </w:r>
      <w:r w:rsidR="00C1328D" w:rsidRPr="00527C73">
        <w:rPr>
          <w:rFonts w:ascii="Century Gothic" w:eastAsia="Times New Roman" w:hAnsi="Century Gothic" w:cstheme="minorHAnsi"/>
          <w:b/>
          <w:sz w:val="24"/>
          <w:szCs w:val="24"/>
        </w:rPr>
        <w:tab/>
      </w:r>
      <w:r w:rsidR="00A25D39">
        <w:rPr>
          <w:rFonts w:ascii="Century Gothic" w:eastAsia="Times New Roman" w:hAnsi="Century Gothic" w:cstheme="minorHAnsi"/>
          <w:b/>
          <w:sz w:val="24"/>
          <w:szCs w:val="24"/>
        </w:rPr>
        <w:t xml:space="preserve"> </w:t>
      </w:r>
      <w:r w:rsidR="002E7E70" w:rsidRPr="00527C73">
        <w:rPr>
          <w:rFonts w:ascii="Century Gothic" w:hAnsi="Century Gothic" w:cstheme="minorHAnsi"/>
          <w:b/>
          <w:sz w:val="24"/>
          <w:szCs w:val="24"/>
        </w:rPr>
        <w:t xml:space="preserve">HH </w:t>
      </w:r>
      <w:r w:rsidR="00C1328D" w:rsidRPr="00527C73">
        <w:rPr>
          <w:rFonts w:ascii="Century Gothic" w:hAnsi="Century Gothic" w:cstheme="minorHAnsi"/>
          <w:b/>
          <w:sz w:val="24"/>
          <w:szCs w:val="24"/>
        </w:rPr>
        <w:t>ID: _____________________</w:t>
      </w:r>
    </w:p>
    <w:tbl>
      <w:tblPr>
        <w:tblStyle w:val="TableGrid"/>
        <w:tblW w:w="10130" w:type="dxa"/>
        <w:jc w:val="center"/>
        <w:tblLayout w:type="fixed"/>
        <w:tblLook w:val="04A0" w:firstRow="1" w:lastRow="0" w:firstColumn="1" w:lastColumn="0" w:noHBand="0" w:noVBand="1"/>
      </w:tblPr>
      <w:tblGrid>
        <w:gridCol w:w="1624"/>
        <w:gridCol w:w="55"/>
        <w:gridCol w:w="1639"/>
        <w:gridCol w:w="6"/>
        <w:gridCol w:w="29"/>
        <w:gridCol w:w="10"/>
        <w:gridCol w:w="1653"/>
        <w:gridCol w:w="11"/>
        <w:gridCol w:w="23"/>
        <w:gridCol w:w="1666"/>
        <w:gridCol w:w="18"/>
        <w:gridCol w:w="971"/>
        <w:gridCol w:w="15"/>
        <w:gridCol w:w="142"/>
        <w:gridCol w:w="532"/>
        <w:gridCol w:w="26"/>
        <w:gridCol w:w="1710"/>
      </w:tblGrid>
      <w:tr w:rsidR="00B12F06" w:rsidRPr="008539DA" w14:paraId="03859C0F" w14:textId="77777777" w:rsidTr="00A27E20">
        <w:trPr>
          <w:trHeight w:val="283"/>
          <w:jc w:val="center"/>
        </w:trPr>
        <w:tc>
          <w:tcPr>
            <w:tcW w:w="10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7744B9D" w14:textId="77777777" w:rsidR="00B12F06" w:rsidRPr="0032685E" w:rsidRDefault="00B12F06" w:rsidP="0032685E">
            <w:pPr>
              <w:spacing w:before="40" w:after="40" w:line="240" w:lineRule="exact"/>
              <w:rPr>
                <w:rFonts w:cstheme="minorHAnsi"/>
                <w:sz w:val="22"/>
                <w:szCs w:val="22"/>
              </w:rPr>
            </w:pPr>
            <w:r w:rsidRPr="0032685E">
              <w:rPr>
                <w:rFonts w:ascii="Century Gothic" w:hAnsi="Century Gothic"/>
                <w:b/>
                <w:sz w:val="22"/>
                <w:szCs w:val="22"/>
              </w:rPr>
              <w:t xml:space="preserve">Benchmark 1 </w:t>
            </w:r>
            <w:r w:rsidRPr="0032685E">
              <w:rPr>
                <w:rFonts w:ascii="Century Gothic" w:hAnsi="Century Gothic"/>
                <w:b/>
                <w:sz w:val="22"/>
                <w:szCs w:val="22"/>
                <w:vertAlign w:val="superscript"/>
              </w:rPr>
              <w:t>(1.1.1)</w:t>
            </w:r>
            <w:r w:rsidRPr="0032685E">
              <w:rPr>
                <w:rFonts w:ascii="Century Gothic" w:hAnsi="Century Gothic"/>
                <w:sz w:val="22"/>
                <w:szCs w:val="22"/>
              </w:rPr>
              <w:t>: Known HIV status (or test not required)</w:t>
            </w:r>
          </w:p>
        </w:tc>
      </w:tr>
      <w:tr w:rsidR="00B12F06" w:rsidRPr="008539DA" w14:paraId="73C1CC6C" w14:textId="77777777" w:rsidTr="00A27E20">
        <w:trPr>
          <w:trHeight w:val="283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8CA5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70E05B53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6A1C60A2" w14:textId="77777777" w:rsidR="00B12F06" w:rsidRPr="00F30229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40CD4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5F5D0305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0E49C723" w14:textId="77777777" w:rsidR="00B12F06" w:rsidRPr="00F30229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947E8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44F85FFB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0786EBB7" w14:textId="77777777" w:rsidR="00B12F06" w:rsidRPr="00F30229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D828D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47564878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5426F6FD" w14:textId="77777777" w:rsidR="00B12F06" w:rsidRPr="00F30229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E281D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66B5E96D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6BC8F567" w14:textId="77777777" w:rsidR="00B12F06" w:rsidRPr="00F30229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B6575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73F008DA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1.1.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5A907ABF" w14:textId="77777777" w:rsidR="00B12F06" w:rsidRPr="00F30229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</w:tr>
      <w:tr w:rsidR="00B12F06" w:rsidRPr="008539DA" w14:paraId="6D5446CB" w14:textId="77777777" w:rsidTr="00A27E20">
        <w:trPr>
          <w:trHeight w:val="284"/>
          <w:jc w:val="center"/>
        </w:trPr>
        <w:tc>
          <w:tcPr>
            <w:tcW w:w="842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CCC3FAC" w14:textId="77777777" w:rsidR="00B12F06" w:rsidRPr="00F30229" w:rsidRDefault="00B12F06" w:rsidP="0032685E">
            <w:pPr>
              <w:spacing w:before="40" w:after="40" w:line="220" w:lineRule="exact"/>
              <w:rPr>
                <w:rFonts w:ascii="Calibri" w:hAnsi="Calibri" w:cstheme="minorHAnsi"/>
                <w:sz w:val="20"/>
                <w:szCs w:val="20"/>
              </w:rPr>
            </w:pP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If Questions 1.1 </w:t>
            </w:r>
            <w:r w:rsidRPr="00F30229">
              <w:rPr>
                <w:rFonts w:ascii="Calibri" w:hAnsi="Calibri" w:cstheme="minorHAnsi"/>
                <w:sz w:val="20"/>
                <w:szCs w:val="20"/>
                <w:u w:val="single"/>
              </w:rPr>
              <w:t>and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 1.2 are answered Yes for all members of the HH, Benchmark 1 has been met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for the household</w:t>
            </w:r>
            <w:r w:rsidR="00BC403E">
              <w:rPr>
                <w:rFonts w:ascii="Calibri" w:hAnsi="Calibri" w:cstheme="minorHAnsi"/>
                <w:sz w:val="20"/>
                <w:szCs w:val="20"/>
              </w:rPr>
              <w:t xml:space="preserve"> (HH)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. Has Benchmark 1 been 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met for the </w:t>
            </w:r>
            <w:r w:rsidR="00BC403E">
              <w:rPr>
                <w:rFonts w:ascii="Calibri" w:hAnsi="Calibri" w:cstheme="minorHAnsi"/>
                <w:sz w:val="20"/>
                <w:szCs w:val="20"/>
              </w:rPr>
              <w:t>HH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? 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2B38DD0" w14:textId="77777777" w:rsidR="00B12F06" w:rsidRPr="00F30229" w:rsidRDefault="00B12F06" w:rsidP="0032685E">
            <w:pPr>
              <w:spacing w:before="40" w:after="40" w:line="220" w:lineRule="exact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F30229">
              <w:rPr>
                <w:rFonts w:cstheme="minorHAnsi"/>
                <w:b/>
                <w:sz w:val="20"/>
                <w:szCs w:val="20"/>
              </w:rPr>
              <w:t xml:space="preserve">Yes </w:t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EC3">
              <w:rPr>
                <w:rFonts w:eastAsia="Times New Roman" w:cstheme="minorHAnsi"/>
                <w:b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eastAsia="Times New Roman" w:cstheme="minorHAnsi"/>
                <w:b/>
                <w:sz w:val="20"/>
                <w:szCs w:val="20"/>
              </w:rPr>
            </w:r>
            <w:r w:rsidR="004F3826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t xml:space="preserve">   No </w:t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eastAsia="Times New Roman" w:cstheme="minorHAnsi"/>
                <w:b/>
                <w:sz w:val="20"/>
                <w:szCs w:val="20"/>
              </w:rPr>
            </w:r>
            <w:r w:rsidR="004F3826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B12F06" w:rsidRPr="008539DA" w14:paraId="2FB5CA72" w14:textId="77777777" w:rsidTr="00A27E20">
        <w:trPr>
          <w:trHeight w:val="283"/>
          <w:jc w:val="center"/>
        </w:trPr>
        <w:tc>
          <w:tcPr>
            <w:tcW w:w="10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552CB8AE" w14:textId="77777777" w:rsidR="00B12F06" w:rsidRPr="00C1328D" w:rsidRDefault="00B12F06" w:rsidP="0032685E">
            <w:pPr>
              <w:spacing w:before="40" w:after="40" w:line="240" w:lineRule="exact"/>
              <w:rPr>
                <w:rFonts w:ascii="Century Gothic" w:hAnsi="Century Gothic"/>
                <w:sz w:val="22"/>
                <w:szCs w:val="22"/>
              </w:rPr>
            </w:pP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Benchmark 2 </w:t>
            </w:r>
            <w:r w:rsidRPr="00C1328D">
              <w:rPr>
                <w:rFonts w:ascii="Century Gothic" w:hAnsi="Century Gothic"/>
                <w:b/>
                <w:sz w:val="22"/>
                <w:szCs w:val="22"/>
                <w:vertAlign w:val="superscript"/>
              </w:rPr>
              <w:t>(1.2.1)</w:t>
            </w:r>
            <w:r w:rsidRPr="00C1328D">
              <w:rPr>
                <w:rFonts w:ascii="Century Gothic" w:hAnsi="Century Gothic"/>
                <w:sz w:val="22"/>
                <w:szCs w:val="22"/>
              </w:rPr>
              <w:t>: Virally suppressed</w:t>
            </w:r>
          </w:p>
        </w:tc>
      </w:tr>
      <w:tr w:rsidR="00B12F06" w:rsidRPr="00F30229" w14:paraId="08178B0A" w14:textId="77777777" w:rsidTr="00A27E20">
        <w:trPr>
          <w:trHeight w:val="283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44C15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4787A535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39D9CB87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7361DBBF" w14:textId="77777777" w:rsidR="00B12F06" w:rsidRPr="00F30229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2.3.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2933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 w:rsidRPr="00EC29B7"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619131E9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1A34B42E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72F0F7D7" w14:textId="77777777" w:rsidR="00B12F06" w:rsidRPr="00EC29B7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2.3.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0D69D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 w:rsidRPr="00EC29B7"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1B1600E8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362D7CC7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0A18B67D" w14:textId="77777777" w:rsidR="00B12F06" w:rsidRPr="00EC29B7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2.3.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D84DE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 w:rsidRPr="00EC29B7"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147F1FFA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6BFA7FE0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0408AE36" w14:textId="77777777" w:rsidR="00B12F06" w:rsidRPr="00EC29B7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2.3.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00E94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 w:rsidRPr="00EC29B7"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6F0C301C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419E950A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7BC865A3" w14:textId="77777777" w:rsidR="00B12F06" w:rsidRPr="00EC29B7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2.3.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02995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 w:rsidRPr="00EC29B7"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05780D47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69A20F98" w14:textId="77777777" w:rsidR="00B12F06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093D19E8" w14:textId="77777777" w:rsidR="00B12F06" w:rsidRPr="00EC29B7" w:rsidRDefault="00B12F06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2.3.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D775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</w:tr>
      <w:tr w:rsidR="001B771D" w:rsidRPr="00F30229" w14:paraId="30B08D88" w14:textId="77777777" w:rsidTr="00A27E20">
        <w:trPr>
          <w:trHeight w:val="284"/>
          <w:jc w:val="center"/>
        </w:trPr>
        <w:tc>
          <w:tcPr>
            <w:tcW w:w="7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A3DA320" w14:textId="77777777" w:rsidR="00BC403E" w:rsidRPr="008C60A1" w:rsidRDefault="00BC403E" w:rsidP="0032685E">
            <w:pPr>
              <w:spacing w:before="40" w:after="40" w:line="220" w:lineRule="exact"/>
              <w:rPr>
                <w:rFonts w:ascii="Calibri" w:hAnsi="Calibri" w:cstheme="minorHAnsi"/>
                <w:sz w:val="20"/>
                <w:szCs w:val="20"/>
              </w:rPr>
            </w:pPr>
            <w:r w:rsidRPr="008C60A1">
              <w:rPr>
                <w:rFonts w:ascii="Calibri" w:hAnsi="Calibri" w:cstheme="minorHAnsi"/>
                <w:i/>
                <w:sz w:val="20"/>
                <w:szCs w:val="20"/>
              </w:rPr>
              <w:t xml:space="preserve">Option (a): </w:t>
            </w:r>
            <w:r w:rsidRPr="008C60A1">
              <w:rPr>
                <w:rFonts w:ascii="Calibri" w:hAnsi="Calibri" w:cstheme="minorHAnsi"/>
                <w:sz w:val="20"/>
                <w:szCs w:val="20"/>
              </w:rPr>
              <w:t xml:space="preserve">If Questions 2.1 is answered Yes, the beneficiary has met Benchmark 2. </w:t>
            </w:r>
          </w:p>
          <w:p w14:paraId="79A7C7B5" w14:textId="77777777" w:rsidR="00BC403E" w:rsidRPr="008C60A1" w:rsidRDefault="00BC403E" w:rsidP="0032685E">
            <w:pPr>
              <w:spacing w:before="40" w:after="40" w:line="220" w:lineRule="exact"/>
              <w:rPr>
                <w:rFonts w:ascii="Calibri" w:hAnsi="Calibri" w:cstheme="minorHAnsi"/>
                <w:sz w:val="20"/>
                <w:szCs w:val="20"/>
              </w:rPr>
            </w:pPr>
            <w:r w:rsidRPr="008C60A1">
              <w:rPr>
                <w:rFonts w:ascii="Calibri" w:hAnsi="Calibri" w:cstheme="minorHAnsi"/>
                <w:i/>
                <w:sz w:val="20"/>
                <w:szCs w:val="20"/>
              </w:rPr>
              <w:t>Option (b):</w:t>
            </w:r>
            <w:r w:rsidRPr="008C60A1">
              <w:rPr>
                <w:rFonts w:ascii="Calibri" w:hAnsi="Calibri" w:cstheme="minorHAnsi"/>
                <w:sz w:val="20"/>
                <w:szCs w:val="20"/>
              </w:rPr>
              <w:t xml:space="preserve"> If Questions 2.2 and 2.3 are answered Yes, the beneficiary has met Benchmark 2. </w:t>
            </w:r>
          </w:p>
          <w:p w14:paraId="34A556BA" w14:textId="77777777" w:rsidR="00BC403E" w:rsidRPr="00C2100F" w:rsidRDefault="00BC403E" w:rsidP="0032685E">
            <w:pPr>
              <w:spacing w:before="40" w:after="40" w:line="220" w:lineRule="exact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 xml:space="preserve">Each HIV+ beneficiary must meet Benchmark 2 through Option (a) </w:t>
            </w:r>
            <w:r>
              <w:rPr>
                <w:rFonts w:ascii="Calibri" w:hAnsi="Calibri" w:cstheme="minorHAnsi"/>
                <w:i/>
                <w:sz w:val="20"/>
                <w:szCs w:val="20"/>
              </w:rPr>
              <w:t xml:space="preserve">or </w:t>
            </w:r>
            <w:r>
              <w:rPr>
                <w:rFonts w:ascii="Calibri" w:hAnsi="Calibri" w:cstheme="minorHAnsi"/>
                <w:sz w:val="20"/>
                <w:szCs w:val="20"/>
              </w:rPr>
              <w:t>Option (b) for Benchmark 2 to be met for the HH. Has Benchmark 2 been met for the HH?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45FCEDAB" w14:textId="77777777" w:rsidR="00A974EF" w:rsidRDefault="00BC403E" w:rsidP="0032685E">
            <w:pPr>
              <w:tabs>
                <w:tab w:val="left" w:pos="1151"/>
              </w:tabs>
              <w:spacing w:before="40" w:after="40" w:line="300" w:lineRule="exact"/>
              <w:jc w:val="right"/>
              <w:rPr>
                <w:rFonts w:ascii="Calibri" w:eastAsia="Times New Roman" w:hAnsi="Calibri" w:cstheme="minorHAnsi"/>
                <w:b/>
                <w:sz w:val="20"/>
                <w:szCs w:val="20"/>
              </w:rPr>
            </w:pP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Yes </w:t>
            </w:r>
            <w:r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</w:t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403E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  No </w:t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  N/A </w:t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</w:t>
            </w:r>
          </w:p>
          <w:p w14:paraId="133699A2" w14:textId="77777777" w:rsidR="00BC403E" w:rsidRPr="002418EB" w:rsidRDefault="00E17CE9" w:rsidP="0032685E">
            <w:pPr>
              <w:tabs>
                <w:tab w:val="left" w:pos="1151"/>
              </w:tabs>
              <w:spacing w:before="40" w:after="40" w:line="300" w:lineRule="exact"/>
              <w:jc w:val="right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i/>
                <w:sz w:val="20"/>
                <w:szCs w:val="20"/>
              </w:rPr>
              <w:t xml:space="preserve">N/A if no HIV+ </w:t>
            </w:r>
            <w:r w:rsidR="00BC403E" w:rsidRPr="00E17CE9">
              <w:rPr>
                <w:rFonts w:ascii="Calibri" w:eastAsia="Times New Roman" w:hAnsi="Calibri" w:cstheme="minorHAnsi"/>
                <w:i/>
                <w:sz w:val="20"/>
                <w:szCs w:val="20"/>
              </w:rPr>
              <w:t xml:space="preserve"> in HH</w:t>
            </w:r>
          </w:p>
        </w:tc>
      </w:tr>
      <w:tr w:rsidR="00B12F06" w:rsidRPr="008539DA" w14:paraId="27582C74" w14:textId="77777777" w:rsidTr="00A27E20">
        <w:trPr>
          <w:trHeight w:val="283"/>
          <w:jc w:val="center"/>
        </w:trPr>
        <w:tc>
          <w:tcPr>
            <w:tcW w:w="10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00325E4C" w14:textId="77777777" w:rsidR="00B12F06" w:rsidRPr="00C1328D" w:rsidRDefault="00B12F06" w:rsidP="0032685E">
            <w:pPr>
              <w:spacing w:before="40" w:after="40" w:line="240" w:lineRule="exact"/>
              <w:rPr>
                <w:rFonts w:cstheme="minorHAnsi"/>
                <w:sz w:val="22"/>
                <w:szCs w:val="22"/>
              </w:rPr>
            </w:pP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Benchmark 3 </w:t>
            </w:r>
            <w:r w:rsidRPr="00C1328D">
              <w:rPr>
                <w:rFonts w:ascii="Century Gothic" w:hAnsi="Century Gothic"/>
                <w:b/>
                <w:sz w:val="22"/>
                <w:szCs w:val="22"/>
                <w:vertAlign w:val="superscript"/>
              </w:rPr>
              <w:t>(1.3.1)</w:t>
            </w: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: </w:t>
            </w:r>
            <w:r w:rsidRPr="00C1328D">
              <w:rPr>
                <w:rFonts w:ascii="Century Gothic" w:hAnsi="Century Gothic"/>
                <w:sz w:val="22"/>
                <w:szCs w:val="22"/>
              </w:rPr>
              <w:t>Knowledgeable about HIV prevention</w:t>
            </w:r>
          </w:p>
        </w:tc>
      </w:tr>
      <w:tr w:rsidR="00E17CE9" w:rsidRPr="00C1328D" w14:paraId="1F5AF60B" w14:textId="77777777" w:rsidTr="00A27E20">
        <w:trPr>
          <w:trHeight w:val="283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E235F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3F8FFBCE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F06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11BBF743" w14:textId="77777777" w:rsidR="00BC403E" w:rsidRPr="00F30229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98E9E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 w:rsidRPr="002D6CE9"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50B135F7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F06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3970143B" w14:textId="77777777" w:rsidR="00BC403E" w:rsidRPr="002D6CE9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4EA8F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 w:rsidRPr="002D6CE9"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6C674298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2F06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5072A878" w14:textId="77777777" w:rsidR="00BC403E" w:rsidRPr="002D6CE9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E91F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 w:rsidRPr="002D6CE9"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32BD28D3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403E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1DD3E2F9" w14:textId="77777777" w:rsidR="00BC403E" w:rsidRPr="002D6CE9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72666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 w:rsidRPr="00C67B34"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6148FCE1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403E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481A3E2C" w14:textId="77777777" w:rsidR="00BC403E" w:rsidRPr="00C67B34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CFF02F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 w:rsidRPr="00C67B34"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113DF885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403E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1173B7B3" w14:textId="77777777" w:rsidR="00BC403E" w:rsidRPr="00C67B34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3.2.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</w:tr>
      <w:tr w:rsidR="00BC403E" w:rsidRPr="00C1328D" w14:paraId="69BAB88E" w14:textId="77777777" w:rsidTr="00A27E20">
        <w:trPr>
          <w:trHeight w:val="283"/>
          <w:jc w:val="center"/>
        </w:trPr>
        <w:tc>
          <w:tcPr>
            <w:tcW w:w="7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7F9DB752" w14:textId="77777777" w:rsidR="00BC403E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If Questions 3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.1 </w:t>
            </w:r>
            <w:r w:rsidRPr="00F30229">
              <w:rPr>
                <w:rFonts w:ascii="Calibri" w:hAnsi="Calibri" w:cstheme="minorHAnsi"/>
                <w:sz w:val="20"/>
                <w:szCs w:val="20"/>
                <w:u w:val="single"/>
              </w:rPr>
              <w:t>and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3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.2 are answered Yes for all </w:t>
            </w:r>
            <w:r>
              <w:rPr>
                <w:rFonts w:ascii="Calibri" w:hAnsi="Calibri" w:cstheme="minorHAnsi"/>
                <w:sz w:val="20"/>
                <w:szCs w:val="20"/>
              </w:rPr>
              <w:t>adolescents ages 10-17 in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 the HH</w:t>
            </w:r>
            <w:r>
              <w:rPr>
                <w:rFonts w:ascii="Calibri" w:hAnsi="Calibri" w:cstheme="minorHAnsi"/>
                <w:sz w:val="20"/>
                <w:szCs w:val="20"/>
              </w:rPr>
              <w:t>, Benchmark 3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 has been met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for the household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>.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Has Benchmark 3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 been </w:t>
            </w:r>
            <w:r>
              <w:rPr>
                <w:rFonts w:ascii="Calibri" w:hAnsi="Calibri" w:cstheme="minorHAnsi"/>
                <w:sz w:val="20"/>
                <w:szCs w:val="20"/>
              </w:rPr>
              <w:t>met for the HH?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08EAEE3" w14:textId="77777777" w:rsidR="00A974EF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jc w:val="right"/>
              <w:rPr>
                <w:rFonts w:ascii="Calibri" w:eastAsia="Times New Roman" w:hAnsi="Calibri" w:cstheme="minorHAnsi"/>
                <w:b/>
                <w:sz w:val="20"/>
                <w:szCs w:val="20"/>
              </w:rPr>
            </w:pP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Yes </w:t>
            </w:r>
            <w:r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</w:t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C403E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  No </w:t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  N/A </w:t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2418EB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</w:t>
            </w:r>
          </w:p>
          <w:p w14:paraId="5CD81C18" w14:textId="77777777" w:rsidR="00BC403E" w:rsidRPr="00E17CE9" w:rsidRDefault="00BC403E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jc w:val="right"/>
              <w:rPr>
                <w:rFonts w:ascii="Calibri" w:hAnsi="Calibri" w:cstheme="minorHAnsi"/>
                <w:i/>
                <w:sz w:val="20"/>
                <w:szCs w:val="20"/>
              </w:rPr>
            </w:pPr>
            <w:r w:rsidRPr="00E17CE9">
              <w:rPr>
                <w:rFonts w:ascii="Calibri" w:eastAsia="Times New Roman" w:hAnsi="Calibri" w:cstheme="minorHAnsi"/>
                <w:i/>
                <w:sz w:val="20"/>
                <w:szCs w:val="20"/>
              </w:rPr>
              <w:t xml:space="preserve">N/A if </w:t>
            </w:r>
            <w:r w:rsidR="00E17CE9">
              <w:rPr>
                <w:rFonts w:ascii="Calibri" w:eastAsia="Times New Roman" w:hAnsi="Calibri" w:cstheme="minorHAnsi"/>
                <w:i/>
                <w:sz w:val="20"/>
                <w:szCs w:val="20"/>
              </w:rPr>
              <w:t>no ages 10-17 in HH</w:t>
            </w:r>
          </w:p>
        </w:tc>
      </w:tr>
      <w:tr w:rsidR="00B12F06" w:rsidRPr="008539DA" w14:paraId="318D2636" w14:textId="77777777" w:rsidTr="00A27E20">
        <w:trPr>
          <w:trHeight w:val="283"/>
          <w:jc w:val="center"/>
        </w:trPr>
        <w:tc>
          <w:tcPr>
            <w:tcW w:w="10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B4718BF" w14:textId="77777777" w:rsidR="00B12F06" w:rsidRPr="00C1328D" w:rsidRDefault="00B12F06" w:rsidP="0032685E">
            <w:pPr>
              <w:spacing w:before="40" w:after="40" w:line="240" w:lineRule="exact"/>
              <w:rPr>
                <w:rFonts w:cstheme="minorHAnsi"/>
                <w:sz w:val="22"/>
                <w:szCs w:val="22"/>
              </w:rPr>
            </w:pP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Benchmark 4 </w:t>
            </w:r>
            <w:r w:rsidRPr="00C1328D">
              <w:rPr>
                <w:rFonts w:ascii="Century Gothic" w:hAnsi="Century Gothic"/>
                <w:b/>
                <w:sz w:val="22"/>
                <w:szCs w:val="22"/>
                <w:vertAlign w:val="superscript"/>
              </w:rPr>
              <w:t>(1.4.1)</w:t>
            </w: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: </w:t>
            </w:r>
            <w:r w:rsidR="00E3214D">
              <w:rPr>
                <w:rFonts w:ascii="Century Gothic" w:hAnsi="Century Gothic"/>
                <w:sz w:val="22"/>
                <w:szCs w:val="22"/>
              </w:rPr>
              <w:t>Not under</w:t>
            </w:r>
            <w:r w:rsidRPr="00C1328D">
              <w:rPr>
                <w:rFonts w:ascii="Century Gothic" w:hAnsi="Century Gothic"/>
                <w:sz w:val="22"/>
                <w:szCs w:val="22"/>
              </w:rPr>
              <w:t>nourished</w:t>
            </w:r>
          </w:p>
        </w:tc>
      </w:tr>
      <w:tr w:rsidR="00A974EF" w:rsidRPr="008539DA" w14:paraId="3C321EFE" w14:textId="77777777" w:rsidTr="00A27E20">
        <w:trPr>
          <w:trHeight w:val="283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FFC2C2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04DF377D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4EF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026073EE" w14:textId="77777777" w:rsidR="00A974EF" w:rsidRPr="00F30229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C29CF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09ECB476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4EF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58D3B735" w14:textId="77777777" w:rsidR="00A974EF" w:rsidRPr="00F30229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849C4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1DA2B20E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4EF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0595925D" w14:textId="77777777" w:rsidR="00A974EF" w:rsidRPr="00F30229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1CB401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26326960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4EF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770147A3" w14:textId="77777777" w:rsidR="00A974EF" w:rsidRPr="00F30229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62829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5DDF6EC1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4EF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5FA8D55A" w14:textId="77777777" w:rsidR="00A974EF" w:rsidRPr="00F30229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0DC578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eastAsia="Times New Roman" w:hAnsi="Calibri" w:cstheme="minorHAnsi"/>
                <w:sz w:val="20"/>
                <w:szCs w:val="20"/>
              </w:rPr>
              <w:t>ID: ___________</w:t>
            </w:r>
          </w:p>
          <w:p w14:paraId="0A5D7C64" w14:textId="77777777" w:rsidR="00A974EF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74EF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  <w:p w14:paraId="3F79BC1B" w14:textId="77777777" w:rsidR="00A974EF" w:rsidRPr="00F30229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4.2.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</w:tr>
      <w:tr w:rsidR="00A974EF" w:rsidRPr="008539DA" w14:paraId="1C972658" w14:textId="77777777" w:rsidTr="00A27E20">
        <w:trPr>
          <w:trHeight w:val="283"/>
          <w:jc w:val="center"/>
        </w:trPr>
        <w:tc>
          <w:tcPr>
            <w:tcW w:w="770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69DBBF2D" w14:textId="77777777" w:rsidR="00A974EF" w:rsidRDefault="00A974EF" w:rsidP="006E46B5">
            <w:pPr>
              <w:tabs>
                <w:tab w:val="left" w:pos="432"/>
                <w:tab w:val="left" w:pos="720"/>
              </w:tabs>
              <w:spacing w:before="40" w:after="4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If Questions 4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.1 </w:t>
            </w:r>
            <w:r w:rsidRPr="00F30229">
              <w:rPr>
                <w:rFonts w:ascii="Calibri" w:hAnsi="Calibri" w:cstheme="minorHAnsi"/>
                <w:sz w:val="20"/>
                <w:szCs w:val="20"/>
                <w:u w:val="single"/>
              </w:rPr>
              <w:t>and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4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.2 are answered Yes for all </w:t>
            </w:r>
            <w:r>
              <w:rPr>
                <w:rFonts w:ascii="Calibri" w:hAnsi="Calibri" w:cstheme="minorHAnsi"/>
                <w:sz w:val="20"/>
                <w:szCs w:val="20"/>
              </w:rPr>
              <w:t>children ages 6 - 59 months in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 the HH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, </w:t>
            </w:r>
            <w:r w:rsidR="006E46B5">
              <w:rPr>
                <w:rFonts w:ascii="Calibri" w:hAnsi="Calibri" w:cstheme="minorHAnsi"/>
                <w:sz w:val="20"/>
                <w:szCs w:val="20"/>
              </w:rPr>
              <w:t xml:space="preserve">and no children under the age of 6 months appear undernourished according to caseworker judgment, </w:t>
            </w:r>
            <w:r>
              <w:rPr>
                <w:rFonts w:ascii="Calibri" w:hAnsi="Calibri" w:cstheme="minorHAnsi"/>
                <w:sz w:val="20"/>
                <w:szCs w:val="20"/>
              </w:rPr>
              <w:t>Benchmark 4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 has been met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for the HH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>.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Has Benchmark 4</w:t>
            </w:r>
            <w:r w:rsidRPr="00F30229">
              <w:rPr>
                <w:rFonts w:ascii="Calibri" w:hAnsi="Calibri" w:cstheme="minorHAnsi"/>
                <w:sz w:val="20"/>
                <w:szCs w:val="20"/>
              </w:rPr>
              <w:t xml:space="preserve"> been </w:t>
            </w:r>
            <w:r>
              <w:rPr>
                <w:rFonts w:ascii="Calibri" w:hAnsi="Calibri" w:cstheme="minorHAnsi"/>
                <w:sz w:val="20"/>
                <w:szCs w:val="20"/>
              </w:rPr>
              <w:t>met for the HH?</w:t>
            </w:r>
          </w:p>
        </w:tc>
        <w:tc>
          <w:tcPr>
            <w:tcW w:w="242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421770" w14:textId="77777777" w:rsidR="00A974EF" w:rsidRPr="00E17CE9" w:rsidRDefault="00A974EF" w:rsidP="0032685E">
            <w:pPr>
              <w:tabs>
                <w:tab w:val="left" w:pos="432"/>
                <w:tab w:val="left" w:pos="720"/>
              </w:tabs>
              <w:spacing w:before="40" w:after="40" w:line="240" w:lineRule="auto"/>
              <w:jc w:val="right"/>
              <w:rPr>
                <w:rFonts w:ascii="Calibri" w:eastAsia="Times New Roman" w:hAnsi="Calibri" w:cstheme="minorHAnsi"/>
                <w:b/>
                <w:sz w:val="20"/>
                <w:szCs w:val="20"/>
              </w:rPr>
            </w:pP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Yes  </w:t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  No </w:t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  N/A </w:t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</w:t>
            </w:r>
          </w:p>
          <w:p w14:paraId="3889E15B" w14:textId="77777777" w:rsidR="00A974EF" w:rsidRPr="00E17CE9" w:rsidRDefault="00A974EF" w:rsidP="006E46B5">
            <w:pPr>
              <w:tabs>
                <w:tab w:val="left" w:pos="432"/>
                <w:tab w:val="left" w:pos="720"/>
              </w:tabs>
              <w:spacing w:before="40" w:after="40" w:line="240" w:lineRule="auto"/>
              <w:jc w:val="right"/>
              <w:rPr>
                <w:rFonts w:ascii="Calibri" w:hAnsi="Calibri" w:cstheme="minorHAnsi"/>
                <w:i/>
                <w:sz w:val="20"/>
                <w:szCs w:val="20"/>
              </w:rPr>
            </w:pPr>
            <w:r w:rsidRPr="00E17CE9">
              <w:rPr>
                <w:rFonts w:ascii="Calibri" w:eastAsia="Times New Roman" w:hAnsi="Calibri" w:cstheme="minorHAnsi"/>
                <w:i/>
                <w:sz w:val="20"/>
                <w:szCs w:val="20"/>
              </w:rPr>
              <w:t xml:space="preserve">N/A if </w:t>
            </w:r>
            <w:r w:rsidR="001C5EC3" w:rsidRPr="00E17CE9">
              <w:rPr>
                <w:rFonts w:ascii="Calibri" w:eastAsia="Times New Roman" w:hAnsi="Calibri" w:cstheme="minorHAnsi"/>
                <w:i/>
                <w:sz w:val="20"/>
                <w:szCs w:val="20"/>
              </w:rPr>
              <w:t xml:space="preserve">no </w:t>
            </w:r>
            <w:r w:rsidR="006E46B5">
              <w:rPr>
                <w:rFonts w:ascii="Calibri" w:eastAsia="Times New Roman" w:hAnsi="Calibri" w:cstheme="minorHAnsi"/>
                <w:i/>
                <w:sz w:val="20"/>
                <w:szCs w:val="20"/>
              </w:rPr>
              <w:t>&lt;5 years</w:t>
            </w:r>
            <w:r w:rsidR="001C5EC3" w:rsidRPr="00E17CE9">
              <w:rPr>
                <w:rFonts w:ascii="Calibri" w:eastAsia="Times New Roman" w:hAnsi="Calibri" w:cstheme="minorHAnsi"/>
                <w:i/>
                <w:sz w:val="20"/>
                <w:szCs w:val="20"/>
              </w:rPr>
              <w:t xml:space="preserve"> in</w:t>
            </w:r>
            <w:r w:rsidRPr="00E17CE9">
              <w:rPr>
                <w:rFonts w:ascii="Calibri" w:eastAsia="Times New Roman" w:hAnsi="Calibri" w:cstheme="minorHAnsi"/>
                <w:i/>
                <w:sz w:val="20"/>
                <w:szCs w:val="20"/>
              </w:rPr>
              <w:t xml:space="preserve"> HH</w:t>
            </w:r>
          </w:p>
        </w:tc>
      </w:tr>
      <w:tr w:rsidR="00B12F06" w:rsidRPr="008539DA" w14:paraId="311FDAFF" w14:textId="77777777" w:rsidTr="00A27E20">
        <w:trPr>
          <w:trHeight w:val="283"/>
          <w:jc w:val="center"/>
        </w:trPr>
        <w:tc>
          <w:tcPr>
            <w:tcW w:w="10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6DA6BFFA" w14:textId="77777777" w:rsidR="00B12F06" w:rsidRPr="00C1328D" w:rsidRDefault="00B12F06" w:rsidP="0032685E">
            <w:pPr>
              <w:spacing w:before="40" w:after="40" w:line="240" w:lineRule="exact"/>
              <w:rPr>
                <w:rFonts w:cstheme="minorHAnsi"/>
                <w:sz w:val="22"/>
                <w:szCs w:val="22"/>
              </w:rPr>
            </w:pP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Benchmark 5 </w:t>
            </w:r>
            <w:r w:rsidRPr="00C1328D">
              <w:rPr>
                <w:rFonts w:ascii="Century Gothic" w:hAnsi="Century Gothic"/>
                <w:b/>
                <w:sz w:val="22"/>
                <w:szCs w:val="22"/>
                <w:vertAlign w:val="superscript"/>
              </w:rPr>
              <w:t>(2.1.1)</w:t>
            </w: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: </w:t>
            </w:r>
            <w:r w:rsidRPr="00C1328D">
              <w:rPr>
                <w:rFonts w:ascii="Century Gothic" w:hAnsi="Century Gothic"/>
                <w:sz w:val="22"/>
                <w:szCs w:val="22"/>
              </w:rPr>
              <w:t>Improved financial stability</w:t>
            </w:r>
          </w:p>
        </w:tc>
      </w:tr>
      <w:tr w:rsidR="00B12F06" w:rsidRPr="008539DA" w14:paraId="7EA0B1E5" w14:textId="77777777" w:rsidTr="00A27E20">
        <w:trPr>
          <w:trHeight w:val="283"/>
          <w:jc w:val="center"/>
        </w:trPr>
        <w:tc>
          <w:tcPr>
            <w:tcW w:w="1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1482C" w14:textId="77777777" w:rsidR="00B12F06" w:rsidRPr="006B61E2" w:rsidRDefault="00B12F06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A8A2A" w14:textId="77777777" w:rsidR="00B12F06" w:rsidRPr="006B61E2" w:rsidRDefault="00B12F06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3405A" w14:textId="77777777" w:rsidR="00B12F06" w:rsidRPr="006B61E2" w:rsidRDefault="00B12F06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5.3.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8A765" w14:textId="77777777" w:rsidR="00B12F06" w:rsidRPr="006B61E2" w:rsidRDefault="00B12F06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5.4.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A9A58" w14:textId="77777777" w:rsidR="00B12F06" w:rsidRPr="006B61E2" w:rsidRDefault="00B12F06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5.5.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FF4D7" w14:textId="77777777" w:rsidR="00B12F06" w:rsidRPr="006B61E2" w:rsidRDefault="00B12F06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5.6.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</w:tr>
      <w:tr w:rsidR="00B12F06" w:rsidRPr="008539DA" w14:paraId="79D2EE73" w14:textId="77777777" w:rsidTr="00A27E20">
        <w:trPr>
          <w:trHeight w:val="283"/>
          <w:jc w:val="center"/>
        </w:trPr>
        <w:tc>
          <w:tcPr>
            <w:tcW w:w="7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5D59D91" w14:textId="77777777" w:rsidR="00B12F06" w:rsidRPr="001C5EC3" w:rsidRDefault="001C5EC3" w:rsidP="0032685E">
            <w:pPr>
              <w:spacing w:before="40" w:after="40" w:line="220" w:lineRule="exact"/>
              <w:rPr>
                <w:rFonts w:cstheme="minorHAnsi"/>
                <w:sz w:val="20"/>
                <w:szCs w:val="20"/>
                <w:lang w:val="en-CA"/>
              </w:rPr>
            </w:pPr>
            <w:r w:rsidRPr="001C5EC3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If Questions 5.1, 5.2, 5.3, 5.4, 5.5, and 5.6 are </w:t>
            </w:r>
            <w:r w:rsidRPr="001C5EC3">
              <w:rPr>
                <w:rFonts w:ascii="Calibri" w:hAnsi="Calibri" w:cstheme="minorHAnsi"/>
                <w:color w:val="000000" w:themeColor="text1"/>
                <w:sz w:val="20"/>
                <w:szCs w:val="20"/>
                <w:u w:val="single"/>
              </w:rPr>
              <w:t>all</w:t>
            </w:r>
            <w:r w:rsidRPr="001C5EC3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answered Yes, </w:t>
            </w:r>
            <w:r w:rsidRPr="001C5EC3">
              <w:rPr>
                <w:rFonts w:ascii="Calibri" w:hAnsi="Calibri" w:cstheme="minorHAnsi"/>
                <w:sz w:val="20"/>
                <w:szCs w:val="20"/>
              </w:rPr>
              <w:t>Benchmark 5 has been met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for the HH</w:t>
            </w:r>
            <w:r w:rsidRPr="001C5EC3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Has Benchmark 5 been met for the HH?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0ABBCA" w14:textId="77777777" w:rsidR="00B12F06" w:rsidRPr="00C1328D" w:rsidRDefault="001C5EC3" w:rsidP="0032685E">
            <w:pPr>
              <w:spacing w:before="40" w:after="40" w:line="300" w:lineRule="exact"/>
              <w:jc w:val="right"/>
              <w:rPr>
                <w:rFonts w:cstheme="minorHAnsi"/>
                <w:b/>
                <w:sz w:val="22"/>
                <w:szCs w:val="22"/>
              </w:rPr>
            </w:pPr>
            <w:r w:rsidRPr="00F30229">
              <w:rPr>
                <w:rFonts w:cstheme="minorHAnsi"/>
                <w:b/>
                <w:sz w:val="20"/>
                <w:szCs w:val="20"/>
              </w:rPr>
              <w:t xml:space="preserve">Yes </w:t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C5EC3">
              <w:rPr>
                <w:rFonts w:eastAsia="Times New Roman" w:cstheme="minorHAnsi"/>
                <w:b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eastAsia="Times New Roman" w:cstheme="minorHAnsi"/>
                <w:b/>
                <w:sz w:val="20"/>
                <w:szCs w:val="20"/>
              </w:rPr>
            </w:r>
            <w:r w:rsidR="004F3826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t xml:space="preserve">   No </w:t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eastAsia="Times New Roman" w:cstheme="minorHAnsi"/>
                <w:b/>
                <w:sz w:val="20"/>
                <w:szCs w:val="20"/>
              </w:rPr>
            </w:r>
            <w:r w:rsidR="004F3826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F30229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B12F06" w:rsidRPr="008539DA" w14:paraId="62F26B22" w14:textId="77777777" w:rsidTr="00A27E20">
        <w:trPr>
          <w:trHeight w:val="283"/>
          <w:jc w:val="center"/>
        </w:trPr>
        <w:tc>
          <w:tcPr>
            <w:tcW w:w="10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2C12A937" w14:textId="77777777" w:rsidR="00B12F06" w:rsidRPr="00C1328D" w:rsidRDefault="00B12F06" w:rsidP="0032685E">
            <w:pPr>
              <w:spacing w:before="40" w:after="40" w:line="240" w:lineRule="exact"/>
              <w:rPr>
                <w:rFonts w:cstheme="minorHAnsi"/>
                <w:sz w:val="22"/>
                <w:szCs w:val="22"/>
                <w:lang w:val="en-CA"/>
              </w:rPr>
            </w:pP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Benchmark 6 </w:t>
            </w:r>
            <w:r w:rsidRPr="00C1328D">
              <w:rPr>
                <w:rFonts w:ascii="Century Gothic" w:hAnsi="Century Gothic"/>
                <w:b/>
                <w:sz w:val="22"/>
                <w:szCs w:val="22"/>
                <w:vertAlign w:val="superscript"/>
              </w:rPr>
              <w:t>(3.1.1)</w:t>
            </w: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: </w:t>
            </w:r>
            <w:r w:rsidRPr="00C1328D">
              <w:rPr>
                <w:rFonts w:ascii="Century Gothic" w:hAnsi="Century Gothic"/>
                <w:sz w:val="22"/>
                <w:szCs w:val="22"/>
              </w:rPr>
              <w:t>No violence</w:t>
            </w:r>
          </w:p>
        </w:tc>
      </w:tr>
      <w:tr w:rsidR="001C5EC3" w:rsidRPr="008539DA" w14:paraId="14E4B44E" w14:textId="77777777" w:rsidTr="00A27E20">
        <w:trPr>
          <w:trHeight w:val="283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4F47C" w14:textId="77777777" w:rsidR="001C5EC3" w:rsidRPr="006B61E2" w:rsidRDefault="001C5EC3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6.1.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E7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 w:rsidR="002E7E70">
              <w:rPr>
                <w:rFonts w:ascii="Calibri" w:eastAsia="Times New Roman" w:hAnsi="Calibri" w:cstheme="minorHAnsi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>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F990" w14:textId="77777777" w:rsidR="001C5EC3" w:rsidRPr="006B61E2" w:rsidRDefault="001C5EC3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6.2.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9CBD9" w14:textId="77777777" w:rsidR="001C5EC3" w:rsidRPr="006B61E2" w:rsidRDefault="002E7E70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6</w:t>
            </w:r>
            <w:r w:rsidR="001C5EC3">
              <w:rPr>
                <w:rFonts w:ascii="Calibri" w:hAnsi="Calibri" w:cstheme="minorHAnsi"/>
                <w:sz w:val="20"/>
                <w:szCs w:val="20"/>
              </w:rPr>
              <w:t>.3. Yes</w:t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 w:rsidR="001C5EC3"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E2910" w14:textId="77777777" w:rsidR="001C5EC3" w:rsidRPr="006B61E2" w:rsidRDefault="002E7E70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6</w:t>
            </w:r>
            <w:r w:rsidR="001C5EC3">
              <w:rPr>
                <w:rFonts w:ascii="Calibri" w:hAnsi="Calibri" w:cstheme="minorHAnsi"/>
                <w:sz w:val="20"/>
                <w:szCs w:val="20"/>
              </w:rPr>
              <w:t>.4. Yes</w:t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 w:rsidR="001C5EC3"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="001C5EC3"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A0D7F" w14:textId="77777777" w:rsidR="001C5EC3" w:rsidRPr="00C1328D" w:rsidRDefault="001C5EC3" w:rsidP="0032685E">
            <w:pPr>
              <w:spacing w:before="40" w:after="40" w:line="240" w:lineRule="auto"/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B12F06" w:rsidRPr="008539DA" w14:paraId="14CDE0E9" w14:textId="77777777" w:rsidTr="00A27E20">
        <w:trPr>
          <w:trHeight w:val="283"/>
          <w:jc w:val="center"/>
        </w:trPr>
        <w:tc>
          <w:tcPr>
            <w:tcW w:w="77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4E5CEDB" w14:textId="77777777" w:rsidR="00B12F06" w:rsidRPr="002E7E70" w:rsidRDefault="002E7E70" w:rsidP="0032685E">
            <w:pPr>
              <w:pStyle w:val="NoSpacing"/>
              <w:spacing w:before="40" w:after="40"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2E7E70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If Questions 6.1, 6.2, 6.3, </w:t>
            </w:r>
            <w:r w:rsidRPr="002E7E70">
              <w:rPr>
                <w:rFonts w:ascii="Calibri" w:hAnsi="Calibri" w:cstheme="minorHAnsi"/>
                <w:color w:val="000000" w:themeColor="text1"/>
                <w:sz w:val="20"/>
                <w:szCs w:val="20"/>
                <w:u w:val="single"/>
              </w:rPr>
              <w:t>and</w:t>
            </w:r>
            <w:r w:rsidRPr="002E7E70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6.4 are all answered No,</w:t>
            </w:r>
            <w:r w:rsidRPr="002E7E70">
              <w:rPr>
                <w:rFonts w:ascii="Calibri" w:hAnsi="Calibri" w:cstheme="minorHAnsi"/>
                <w:sz w:val="20"/>
                <w:szCs w:val="20"/>
              </w:rPr>
              <w:t xml:space="preserve"> Benchmark 6 has been met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for the HH</w:t>
            </w:r>
            <w:r w:rsidRPr="002E7E70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B12F06" w:rsidRPr="002E7E70">
              <w:rPr>
                <w:rFonts w:cstheme="minorHAnsi"/>
                <w:sz w:val="20"/>
                <w:szCs w:val="20"/>
                <w:lang w:val="en-CA"/>
              </w:rPr>
              <w:t xml:space="preserve">Has Benchmark 6 been met for </w:t>
            </w:r>
            <w:r>
              <w:rPr>
                <w:rFonts w:cstheme="minorHAnsi"/>
                <w:sz w:val="20"/>
                <w:szCs w:val="20"/>
                <w:lang w:val="en-CA"/>
              </w:rPr>
              <w:t>the HH</w:t>
            </w:r>
            <w:r w:rsidR="00B12F06" w:rsidRPr="002E7E70">
              <w:rPr>
                <w:rFonts w:cstheme="minorHAnsi"/>
                <w:sz w:val="20"/>
                <w:szCs w:val="20"/>
                <w:lang w:val="en-CA"/>
              </w:rPr>
              <w:t>?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F3D7C14" w14:textId="77777777" w:rsidR="00B12F06" w:rsidRPr="002E7E70" w:rsidRDefault="00B12F06" w:rsidP="0032685E">
            <w:pPr>
              <w:spacing w:before="40" w:after="40" w:line="240" w:lineRule="auto"/>
              <w:jc w:val="right"/>
              <w:rPr>
                <w:rFonts w:cstheme="minorHAnsi"/>
                <w:b/>
                <w:sz w:val="20"/>
                <w:szCs w:val="20"/>
                <w:lang w:val="en-CA"/>
              </w:rPr>
            </w:pPr>
            <w:r w:rsidRPr="002E7E70">
              <w:rPr>
                <w:rFonts w:cstheme="minorHAnsi"/>
                <w:b/>
                <w:sz w:val="20"/>
                <w:szCs w:val="20"/>
              </w:rPr>
              <w:t xml:space="preserve">Yes </w:t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eastAsia="Times New Roman" w:cstheme="minorHAnsi"/>
                <w:b/>
                <w:sz w:val="20"/>
                <w:szCs w:val="20"/>
              </w:rPr>
            </w:r>
            <w:r w:rsidR="004F3826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t xml:space="preserve">   No </w:t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eastAsia="Times New Roman" w:cstheme="minorHAnsi"/>
                <w:b/>
                <w:sz w:val="20"/>
                <w:szCs w:val="20"/>
              </w:rPr>
            </w:r>
            <w:r w:rsidR="004F3826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B12F06" w:rsidRPr="008539DA" w14:paraId="04603433" w14:textId="77777777" w:rsidTr="00A27E20">
        <w:trPr>
          <w:trHeight w:val="283"/>
          <w:jc w:val="center"/>
        </w:trPr>
        <w:tc>
          <w:tcPr>
            <w:tcW w:w="10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393A15B9" w14:textId="77777777" w:rsidR="00B12F06" w:rsidRPr="00C1328D" w:rsidRDefault="00B12F06" w:rsidP="0032685E">
            <w:pPr>
              <w:spacing w:before="40" w:after="40" w:line="240" w:lineRule="exact"/>
              <w:rPr>
                <w:rFonts w:cstheme="minorHAnsi"/>
                <w:sz w:val="22"/>
                <w:szCs w:val="22"/>
                <w:lang w:val="en-CA"/>
              </w:rPr>
            </w:pP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Benchmark 7 </w:t>
            </w:r>
            <w:r w:rsidRPr="00C1328D">
              <w:rPr>
                <w:rFonts w:ascii="Century Gothic" w:hAnsi="Century Gothic"/>
                <w:b/>
                <w:sz w:val="22"/>
                <w:szCs w:val="22"/>
                <w:vertAlign w:val="superscript"/>
              </w:rPr>
              <w:t>(3.1.2)</w:t>
            </w: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: </w:t>
            </w:r>
            <w:r w:rsidRPr="00C1328D">
              <w:rPr>
                <w:rFonts w:ascii="Century Gothic" w:hAnsi="Century Gothic"/>
                <w:sz w:val="22"/>
                <w:szCs w:val="22"/>
              </w:rPr>
              <w:t>Not in a child-headed household</w:t>
            </w:r>
          </w:p>
        </w:tc>
      </w:tr>
      <w:tr w:rsidR="002E7E70" w:rsidRPr="008539DA" w14:paraId="1C942F1B" w14:textId="77777777" w:rsidTr="00A27E20">
        <w:trPr>
          <w:trHeight w:val="283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41C5" w14:textId="77777777" w:rsidR="002E7E70" w:rsidRPr="006B61E2" w:rsidRDefault="002E7E70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7.1.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E7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0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94B1A14" w14:textId="77777777" w:rsidR="002E7E70" w:rsidRPr="002E7E70" w:rsidRDefault="002E7E70" w:rsidP="0032685E">
            <w:pPr>
              <w:spacing w:before="40" w:after="40" w:line="240" w:lineRule="auto"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2E7E70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If Question 7.1 is answered Yes, Benchmark 7 has been met</w:t>
            </w:r>
            <w:r w:rsidR="00E17C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for the HH</w:t>
            </w:r>
            <w:r w:rsidRPr="002E7E70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. </w:t>
            </w:r>
            <w:r w:rsidRPr="002E7E70">
              <w:rPr>
                <w:rFonts w:cstheme="minorHAnsi"/>
                <w:sz w:val="20"/>
                <w:szCs w:val="20"/>
                <w:lang w:val="en-CA"/>
              </w:rPr>
              <w:t>Has Benchmark 7 been met for the household?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11344051" w14:textId="77777777" w:rsidR="002E7E70" w:rsidRPr="002E7E70" w:rsidRDefault="002E7E70" w:rsidP="0032685E">
            <w:pPr>
              <w:spacing w:before="40" w:after="40" w:line="240" w:lineRule="auto"/>
              <w:jc w:val="right"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2E7E70">
              <w:rPr>
                <w:rFonts w:cstheme="minorHAnsi"/>
                <w:b/>
                <w:sz w:val="20"/>
                <w:szCs w:val="20"/>
              </w:rPr>
              <w:t xml:space="preserve">Yes </w:t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eastAsia="Times New Roman" w:cstheme="minorHAnsi"/>
                <w:b/>
                <w:sz w:val="20"/>
                <w:szCs w:val="20"/>
              </w:rPr>
            </w:r>
            <w:r w:rsidR="004F3826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t xml:space="preserve">   No </w:t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eastAsia="Times New Roman" w:cstheme="minorHAnsi"/>
                <w:b/>
                <w:sz w:val="20"/>
                <w:szCs w:val="20"/>
              </w:rPr>
            </w:r>
            <w:r w:rsidR="004F3826">
              <w:rPr>
                <w:rFonts w:eastAsia="Times New Roman" w:cstheme="minorHAnsi"/>
                <w:b/>
                <w:sz w:val="20"/>
                <w:szCs w:val="20"/>
              </w:rPr>
              <w:fldChar w:fldCharType="separate"/>
            </w:r>
            <w:r w:rsidRPr="002E7E70">
              <w:rPr>
                <w:rFonts w:eastAsia="Times New Roman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2E7E70" w:rsidRPr="008539DA" w14:paraId="5733ADEE" w14:textId="77777777" w:rsidTr="00A27E20">
        <w:trPr>
          <w:trHeight w:val="283"/>
          <w:jc w:val="center"/>
        </w:trPr>
        <w:tc>
          <w:tcPr>
            <w:tcW w:w="1013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7BDFE3D0" w14:textId="77777777" w:rsidR="002E7E70" w:rsidRPr="00C1328D" w:rsidRDefault="002E7E70" w:rsidP="0032685E">
            <w:pPr>
              <w:spacing w:before="40" w:after="40" w:line="240" w:lineRule="exact"/>
              <w:rPr>
                <w:rFonts w:cstheme="minorHAnsi"/>
                <w:sz w:val="22"/>
                <w:szCs w:val="22"/>
                <w:lang w:val="en-CA"/>
              </w:rPr>
            </w:pP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Benchmark 8 </w:t>
            </w:r>
            <w:r w:rsidRPr="00C1328D">
              <w:rPr>
                <w:rFonts w:ascii="Century Gothic" w:hAnsi="Century Gothic"/>
                <w:b/>
                <w:sz w:val="22"/>
                <w:szCs w:val="22"/>
                <w:vertAlign w:val="superscript"/>
              </w:rPr>
              <w:t>(4.1.1)</w:t>
            </w:r>
            <w:r w:rsidRPr="00C1328D">
              <w:rPr>
                <w:rFonts w:ascii="Century Gothic" w:hAnsi="Century Gothic"/>
                <w:b/>
                <w:sz w:val="22"/>
                <w:szCs w:val="22"/>
              </w:rPr>
              <w:t xml:space="preserve">: </w:t>
            </w:r>
            <w:r w:rsidRPr="00C1328D">
              <w:rPr>
                <w:rFonts w:ascii="Century Gothic" w:hAnsi="Century Gothic"/>
                <w:sz w:val="22"/>
                <w:szCs w:val="22"/>
              </w:rPr>
              <w:t xml:space="preserve">Children in school </w:t>
            </w:r>
          </w:p>
        </w:tc>
      </w:tr>
      <w:tr w:rsidR="00E17CE9" w:rsidRPr="008539DA" w14:paraId="68FB594C" w14:textId="77777777" w:rsidTr="00A27E20">
        <w:trPr>
          <w:trHeight w:val="283"/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579A" w14:textId="77777777" w:rsidR="00E17CE9" w:rsidRPr="006B61E2" w:rsidRDefault="00E17CE9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8.1.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E7E70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AE79" w14:textId="77777777" w:rsidR="00E17CE9" w:rsidRPr="006B61E2" w:rsidRDefault="00E17CE9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8.2.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37CB" w14:textId="77777777" w:rsidR="00E17CE9" w:rsidRPr="006B61E2" w:rsidRDefault="00E17CE9" w:rsidP="0032685E">
            <w:pPr>
              <w:tabs>
                <w:tab w:val="left" w:pos="432"/>
                <w:tab w:val="left" w:pos="864"/>
              </w:tabs>
              <w:spacing w:before="40" w:after="40" w:line="240" w:lineRule="auto"/>
              <w:rPr>
                <w:rFonts w:ascii="Calibri" w:eastAsia="Times New Roman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8.3. Yes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  <w:r>
              <w:rPr>
                <w:rFonts w:ascii="Calibri" w:eastAsia="Times New Roman" w:hAnsi="Calibri" w:cstheme="minorHAnsi"/>
                <w:sz w:val="20"/>
                <w:szCs w:val="20"/>
              </w:rPr>
              <w:t xml:space="preserve">  No</w:t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sz w:val="20"/>
                <w:szCs w:val="20"/>
              </w:rPr>
              <w:fldChar w:fldCharType="separate"/>
            </w:r>
            <w:r w:rsidRPr="006B61E2">
              <w:rPr>
                <w:rFonts w:ascii="Calibri" w:eastAsia="Times New Roman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510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C2670" w14:textId="77777777" w:rsidR="00E17CE9" w:rsidRPr="00C1328D" w:rsidRDefault="00E17CE9" w:rsidP="0032685E">
            <w:pPr>
              <w:spacing w:before="40" w:after="40" w:line="240" w:lineRule="auto"/>
              <w:rPr>
                <w:rFonts w:ascii="Calibri" w:eastAsia="Times New Roman" w:hAnsi="Calibri" w:cstheme="minorHAnsi"/>
                <w:b/>
                <w:sz w:val="22"/>
                <w:szCs w:val="22"/>
              </w:rPr>
            </w:pPr>
          </w:p>
        </w:tc>
      </w:tr>
      <w:tr w:rsidR="00E17CE9" w:rsidRPr="008539DA" w14:paraId="757CB1AC" w14:textId="77777777" w:rsidTr="006251BE">
        <w:trPr>
          <w:trHeight w:val="283"/>
          <w:jc w:val="center"/>
        </w:trPr>
        <w:tc>
          <w:tcPr>
            <w:tcW w:w="7720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D9D9D9" w:themeFill="background1" w:themeFillShade="D9"/>
          </w:tcPr>
          <w:p w14:paraId="0D9DA4CF" w14:textId="77777777" w:rsidR="00E17CE9" w:rsidRPr="00E17CE9" w:rsidRDefault="00E17CE9" w:rsidP="0032685E">
            <w:pPr>
              <w:spacing w:before="40" w:after="40" w:line="240" w:lineRule="auto"/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</w:pPr>
            <w:r w:rsidRPr="00E17C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If Questions 8.1, 8.2, </w:t>
            </w:r>
            <w:r w:rsidRPr="00E17CE9">
              <w:rPr>
                <w:rFonts w:ascii="Calibri" w:hAnsi="Calibri" w:cstheme="minorHAnsi"/>
                <w:color w:val="000000" w:themeColor="text1"/>
                <w:sz w:val="20"/>
                <w:szCs w:val="20"/>
                <w:u w:val="single"/>
              </w:rPr>
              <w:t>and</w:t>
            </w:r>
            <w:r w:rsidRPr="00E17C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8.3 are answered Yes, Benchmark 8 has been met</w:t>
            </w:r>
            <w: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for the HH</w:t>
            </w:r>
            <w:r w:rsidRPr="00E17CE9"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Calibri" w:hAnsi="Calibri" w:cstheme="minorHAnsi"/>
                <w:color w:val="000000" w:themeColor="text1"/>
                <w:sz w:val="20"/>
                <w:szCs w:val="20"/>
              </w:rPr>
              <w:t xml:space="preserve"> Has Benchmark 8 been for the HH?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3C857C3" w14:textId="77777777" w:rsidR="00E17CE9" w:rsidRDefault="00E17CE9" w:rsidP="0032685E">
            <w:pPr>
              <w:spacing w:before="40" w:after="40" w:line="240" w:lineRule="auto"/>
              <w:jc w:val="right"/>
              <w:rPr>
                <w:rFonts w:ascii="Calibri" w:eastAsia="Times New Roman" w:hAnsi="Calibri" w:cstheme="minorHAnsi"/>
                <w:b/>
                <w:sz w:val="20"/>
                <w:szCs w:val="20"/>
              </w:rPr>
            </w:pP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Yes </w:t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  No </w:t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t xml:space="preserve">   N/A </w:t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instrText xml:space="preserve"> FORMCHECKBOX </w:instrText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</w:r>
            <w:r w:rsidR="004F3826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separate"/>
            </w:r>
            <w:r w:rsidRPr="00E17CE9">
              <w:rPr>
                <w:rFonts w:ascii="Calibri" w:eastAsia="Times New Roman" w:hAnsi="Calibri" w:cstheme="minorHAnsi"/>
                <w:b/>
                <w:sz w:val="20"/>
                <w:szCs w:val="20"/>
              </w:rPr>
              <w:fldChar w:fldCharType="end"/>
            </w:r>
          </w:p>
          <w:p w14:paraId="67DBC761" w14:textId="77777777" w:rsidR="00E17CE9" w:rsidRPr="00E17CE9" w:rsidRDefault="00E17CE9" w:rsidP="0032685E">
            <w:pPr>
              <w:spacing w:before="40" w:after="40" w:line="240" w:lineRule="auto"/>
              <w:jc w:val="right"/>
              <w:rPr>
                <w:rFonts w:cstheme="minorHAnsi"/>
                <w:i/>
                <w:sz w:val="20"/>
                <w:szCs w:val="20"/>
                <w:lang w:val="en-CA"/>
              </w:rPr>
            </w:pPr>
            <w:r w:rsidRPr="00E17CE9">
              <w:rPr>
                <w:rFonts w:ascii="Calibri" w:eastAsia="Times New Roman" w:hAnsi="Calibri" w:cstheme="minorHAnsi"/>
                <w:i/>
                <w:sz w:val="20"/>
                <w:szCs w:val="20"/>
              </w:rPr>
              <w:t>N/A if no sch</w:t>
            </w:r>
            <w:r>
              <w:rPr>
                <w:rFonts w:ascii="Calibri" w:eastAsia="Times New Roman" w:hAnsi="Calibri" w:cstheme="minorHAnsi"/>
                <w:i/>
                <w:sz w:val="20"/>
                <w:szCs w:val="20"/>
              </w:rPr>
              <w:t>oo</w:t>
            </w:r>
            <w:r w:rsidRPr="00E17CE9">
              <w:rPr>
                <w:rFonts w:ascii="Calibri" w:eastAsia="Times New Roman" w:hAnsi="Calibri" w:cstheme="minorHAnsi"/>
                <w:i/>
                <w:sz w:val="20"/>
                <w:szCs w:val="20"/>
              </w:rPr>
              <w:t>l-age in HH</w:t>
            </w:r>
          </w:p>
        </w:tc>
      </w:tr>
      <w:tr w:rsidR="006E46B5" w:rsidRPr="008539DA" w14:paraId="7C5DAE84" w14:textId="77777777" w:rsidTr="006251BE">
        <w:trPr>
          <w:trHeight w:val="283"/>
          <w:jc w:val="center"/>
        </w:trPr>
        <w:tc>
          <w:tcPr>
            <w:tcW w:w="7862" w:type="dxa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BFBFBF" w:themeFill="background1" w:themeFillShade="BF"/>
          </w:tcPr>
          <w:p w14:paraId="4BB900BB" w14:textId="77777777" w:rsidR="00A9139C" w:rsidRDefault="006E46B5" w:rsidP="006E46B5">
            <w:pPr>
              <w:spacing w:before="40" w:after="40" w:line="240" w:lineRule="auto"/>
              <w:rPr>
                <w:rFonts w:cstheme="minorHAnsi"/>
                <w:b/>
                <w:sz w:val="22"/>
                <w:szCs w:val="22"/>
                <w:lang w:val="en-CA"/>
              </w:rPr>
            </w:pPr>
            <w:r w:rsidRPr="006E46B5">
              <w:rPr>
                <w:rFonts w:cstheme="minorHAnsi"/>
                <w:b/>
                <w:lang w:val="en-CA"/>
              </w:rPr>
              <w:t>Have all applicable benchmarks been met?</w:t>
            </w:r>
            <w:r w:rsidRPr="00A9139C">
              <w:rPr>
                <w:rFonts w:cstheme="minorHAnsi"/>
                <w:b/>
                <w:sz w:val="22"/>
                <w:szCs w:val="22"/>
                <w:lang w:val="en-CA"/>
              </w:rPr>
              <w:t xml:space="preserve"> </w:t>
            </w:r>
          </w:p>
          <w:p w14:paraId="135DD97B" w14:textId="77777777" w:rsidR="006E46B5" w:rsidRPr="006E46B5" w:rsidRDefault="006E46B5" w:rsidP="006E46B5">
            <w:pPr>
              <w:spacing w:before="40" w:after="40" w:line="240" w:lineRule="auto"/>
              <w:rPr>
                <w:rFonts w:cstheme="minorHAnsi"/>
                <w:b/>
                <w:lang w:val="en-CA"/>
              </w:rPr>
            </w:pPr>
            <w:r w:rsidRPr="00A9139C">
              <w:rPr>
                <w:rFonts w:cstheme="minorHAnsi"/>
                <w:sz w:val="22"/>
                <w:szCs w:val="22"/>
                <w:lang w:val="en-CA"/>
              </w:rPr>
              <w:t>(Benchmarks 1–8 ticked Yes or N/A)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bottom"/>
          </w:tcPr>
          <w:p w14:paraId="126D0B78" w14:textId="77777777" w:rsidR="006E46B5" w:rsidRPr="00A9139C" w:rsidRDefault="006E46B5" w:rsidP="00A9139C">
            <w:pPr>
              <w:spacing w:before="40" w:after="40" w:line="240" w:lineRule="auto"/>
              <w:jc w:val="right"/>
              <w:rPr>
                <w:rFonts w:eastAsia="Times New Roman" w:cstheme="minorHAnsi"/>
                <w:b/>
                <w:sz w:val="22"/>
                <w:szCs w:val="22"/>
              </w:rPr>
            </w:pPr>
            <w:r w:rsidRPr="00A9139C">
              <w:rPr>
                <w:rFonts w:cstheme="minorHAnsi"/>
                <w:b/>
                <w:sz w:val="22"/>
                <w:szCs w:val="22"/>
              </w:rPr>
              <w:t xml:space="preserve">Yes </w:t>
            </w:r>
            <w:r w:rsidRPr="00A9139C">
              <w:rPr>
                <w:rFonts w:eastAsia="Times New Roman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39C">
              <w:rPr>
                <w:rFonts w:eastAsia="Times New Roman" w:cstheme="minorHAnsi"/>
                <w:b/>
                <w:sz w:val="22"/>
                <w:szCs w:val="22"/>
              </w:rPr>
              <w:instrText xml:space="preserve"> FORMCHECKBOX </w:instrText>
            </w:r>
            <w:r w:rsidR="004F3826">
              <w:rPr>
                <w:rFonts w:eastAsia="Times New Roman" w:cstheme="minorHAnsi"/>
                <w:b/>
              </w:rPr>
            </w:r>
            <w:r w:rsidR="004F3826">
              <w:rPr>
                <w:rFonts w:eastAsia="Times New Roman" w:cstheme="minorHAnsi"/>
                <w:b/>
              </w:rPr>
              <w:fldChar w:fldCharType="separate"/>
            </w:r>
            <w:r w:rsidRPr="00A9139C">
              <w:rPr>
                <w:rFonts w:eastAsia="Times New Roman" w:cstheme="minorHAnsi"/>
                <w:b/>
              </w:rPr>
              <w:fldChar w:fldCharType="end"/>
            </w:r>
            <w:r w:rsidRPr="00A9139C">
              <w:rPr>
                <w:rFonts w:eastAsia="Times New Roman" w:cstheme="minorHAnsi"/>
                <w:b/>
                <w:sz w:val="22"/>
                <w:szCs w:val="22"/>
              </w:rPr>
              <w:t xml:space="preserve">   No </w:t>
            </w:r>
            <w:r w:rsidRPr="00A9139C">
              <w:rPr>
                <w:rFonts w:eastAsia="Times New Roman" w:cstheme="minorHAnsi"/>
                <w:b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9139C">
              <w:rPr>
                <w:rFonts w:eastAsia="Times New Roman" w:cstheme="minorHAnsi"/>
                <w:b/>
                <w:sz w:val="22"/>
                <w:szCs w:val="22"/>
              </w:rPr>
              <w:instrText xml:space="preserve"> FORMCHECKBOX </w:instrText>
            </w:r>
            <w:r w:rsidR="004F3826">
              <w:rPr>
                <w:rFonts w:eastAsia="Times New Roman" w:cstheme="minorHAnsi"/>
                <w:b/>
              </w:rPr>
            </w:r>
            <w:r w:rsidR="004F3826">
              <w:rPr>
                <w:rFonts w:eastAsia="Times New Roman" w:cstheme="minorHAnsi"/>
                <w:b/>
              </w:rPr>
              <w:fldChar w:fldCharType="separate"/>
            </w:r>
            <w:r w:rsidRPr="00A9139C">
              <w:rPr>
                <w:rFonts w:eastAsia="Times New Roman" w:cstheme="minorHAnsi"/>
                <w:b/>
              </w:rPr>
              <w:fldChar w:fldCharType="end"/>
            </w:r>
          </w:p>
        </w:tc>
      </w:tr>
    </w:tbl>
    <w:p w14:paraId="30FCF970" w14:textId="77777777" w:rsidR="00693D26" w:rsidRPr="00A9139C" w:rsidRDefault="00A9139C" w:rsidP="00527C73">
      <w:pPr>
        <w:spacing w:before="120" w:after="0" w:line="240" w:lineRule="auto"/>
        <w:jc w:val="center"/>
        <w:rPr>
          <w:rFonts w:cstheme="minorHAnsi"/>
          <w:b/>
          <w:sz w:val="24"/>
          <w:szCs w:val="24"/>
          <w:lang w:val="en-CA"/>
        </w:rPr>
      </w:pPr>
      <w:r w:rsidRPr="00A9139C">
        <w:rPr>
          <w:rFonts w:cstheme="minorHAnsi"/>
          <w:b/>
          <w:sz w:val="24"/>
          <w:szCs w:val="24"/>
          <w:lang w:val="en-CA"/>
        </w:rPr>
        <w:t>If all applicable benchmarks have been met, congratulate the household. They are ready to graduate!</w:t>
      </w:r>
    </w:p>
    <w:sectPr w:rsidR="00693D26" w:rsidRPr="00A9139C" w:rsidSect="00527C7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AFCDC" w14:textId="77777777" w:rsidR="00BB336E" w:rsidRDefault="00BB336E" w:rsidP="00BB336E">
      <w:pPr>
        <w:spacing w:before="0" w:after="0" w:line="240" w:lineRule="auto"/>
      </w:pPr>
      <w:r>
        <w:separator/>
      </w:r>
    </w:p>
  </w:endnote>
  <w:endnote w:type="continuationSeparator" w:id="0">
    <w:p w14:paraId="5E125333" w14:textId="77777777" w:rsidR="00BB336E" w:rsidRDefault="00BB336E" w:rsidP="00BB33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D5F83" w14:textId="77777777" w:rsidR="00BB336E" w:rsidRDefault="00BB33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448F9" w14:textId="77777777" w:rsidR="00BB336E" w:rsidRDefault="00BB33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8797C" w14:textId="77777777" w:rsidR="00BB336E" w:rsidRDefault="00BB33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F9FE59" w14:textId="77777777" w:rsidR="00BB336E" w:rsidRDefault="00BB336E" w:rsidP="00BB336E">
      <w:pPr>
        <w:spacing w:before="0" w:after="0" w:line="240" w:lineRule="auto"/>
      </w:pPr>
      <w:r>
        <w:separator/>
      </w:r>
    </w:p>
  </w:footnote>
  <w:footnote w:type="continuationSeparator" w:id="0">
    <w:p w14:paraId="7CDDB5C1" w14:textId="77777777" w:rsidR="00BB336E" w:rsidRDefault="00BB336E" w:rsidP="00BB336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26DF15" w14:textId="77777777" w:rsidR="00BB336E" w:rsidRDefault="00BB33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5272963"/>
      <w:docPartObj>
        <w:docPartGallery w:val="Watermarks"/>
        <w:docPartUnique/>
      </w:docPartObj>
    </w:sdtPr>
    <w:sdtEndPr/>
    <w:sdtContent>
      <w:p w14:paraId="0C744C6D" w14:textId="77777777" w:rsidR="00BB336E" w:rsidRDefault="004F3826">
        <w:pPr>
          <w:pStyle w:val="Header"/>
        </w:pPr>
        <w:r>
          <w:rPr>
            <w:noProof/>
          </w:rPr>
          <w:pict w14:anchorId="174C0EE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578298" o:spid="_x0000_s2049" type="#_x0000_t136" style="position:absolute;margin-left:0;margin-top:0;width:648.55pt;height:89.2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 UNDER REVIEW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9E5229" w14:textId="77777777" w:rsidR="00BB336E" w:rsidRDefault="00BB336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28D"/>
    <w:rsid w:val="001B771D"/>
    <w:rsid w:val="001C5EC3"/>
    <w:rsid w:val="002418EB"/>
    <w:rsid w:val="002E7E70"/>
    <w:rsid w:val="0032685E"/>
    <w:rsid w:val="004F3826"/>
    <w:rsid w:val="00527C73"/>
    <w:rsid w:val="006251BE"/>
    <w:rsid w:val="00693D26"/>
    <w:rsid w:val="006B61E2"/>
    <w:rsid w:val="006E46B5"/>
    <w:rsid w:val="00702FDE"/>
    <w:rsid w:val="007C52B5"/>
    <w:rsid w:val="008C60A1"/>
    <w:rsid w:val="008E3E0D"/>
    <w:rsid w:val="009A5FBC"/>
    <w:rsid w:val="00A25D39"/>
    <w:rsid w:val="00A27E20"/>
    <w:rsid w:val="00A85DF9"/>
    <w:rsid w:val="00A9139C"/>
    <w:rsid w:val="00A974EF"/>
    <w:rsid w:val="00B00B1D"/>
    <w:rsid w:val="00B12F06"/>
    <w:rsid w:val="00BB336E"/>
    <w:rsid w:val="00BC403E"/>
    <w:rsid w:val="00BD7750"/>
    <w:rsid w:val="00C1328D"/>
    <w:rsid w:val="00C2100F"/>
    <w:rsid w:val="00E05CFE"/>
    <w:rsid w:val="00E17CE9"/>
    <w:rsid w:val="00E3214D"/>
    <w:rsid w:val="00EF696C"/>
    <w:rsid w:val="00F3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33BEC5"/>
  <w15:chartTrackingRefBased/>
  <w15:docId w15:val="{56C4B8BE-1102-4F79-A965-61963F11E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7750"/>
    <w:pPr>
      <w:spacing w:before="60" w:after="120" w:line="400" w:lineRule="exact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28D"/>
    <w:pPr>
      <w:spacing w:before="60"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2E7E70"/>
    <w:pPr>
      <w:spacing w:before="60"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E7E70"/>
    <w:rPr>
      <w:rFonts w:eastAsiaTheme="minorEastAsia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B336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36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BB336E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36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0B96D-FB06-4E24-BEA2-6EEE2AA3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953</Words>
  <Characters>5437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6378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Todloski, Denise</cp:lastModifiedBy>
  <cp:revision>3</cp:revision>
  <dcterms:created xsi:type="dcterms:W3CDTF">2019-02-25T22:11:00Z</dcterms:created>
  <dcterms:modified xsi:type="dcterms:W3CDTF">2019-02-26T18:43:00Z</dcterms:modified>
</cp:coreProperties>
</file>